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90F82" w14:textId="613371C3" w:rsidR="00244CFA" w:rsidRPr="00E07F77" w:rsidRDefault="00772A89" w:rsidP="00772A89">
      <w:pPr>
        <w:pStyle w:val="Heading1"/>
        <w:rPr>
          <w:lang w:val="bg-BG"/>
        </w:rPr>
      </w:pPr>
      <w:r w:rsidRPr="00E07F77">
        <w:rPr>
          <w:lang w:val="bg-BG"/>
        </w:rPr>
        <w:t xml:space="preserve">CODE@BURGAS 2026, ГРУПА A, ЗАДАЧА </w:t>
      </w:r>
      <w:r w:rsidR="00E07F77" w:rsidRPr="00E07F77">
        <w:rPr>
          <w:lang w:val="bg-BG"/>
        </w:rPr>
        <w:t>D</w:t>
      </w:r>
      <w:r w:rsidRPr="00E07F77">
        <w:rPr>
          <w:lang w:val="bg-BG"/>
        </w:rPr>
        <w:t>.</w:t>
      </w:r>
      <w:r w:rsidR="006526B1" w:rsidRPr="00E07F77">
        <w:rPr>
          <w:lang w:val="bg-BG"/>
        </w:rPr>
        <w:br/>
      </w:r>
      <w:r w:rsidR="00920B30" w:rsidRPr="00920B30">
        <w:rPr>
          <w:lang w:val="bg-BG"/>
        </w:rPr>
        <w:t>РАНИЦА С КОНФЛИКТИ И БОНУСИ</w:t>
      </w:r>
    </w:p>
    <w:p w14:paraId="5EE27D11" w14:textId="4F811B9E" w:rsidR="00920B30" w:rsidRPr="00920B30" w:rsidRDefault="00920B30" w:rsidP="00920B30">
      <w:pPr>
        <w:spacing w:before="120" w:after="0"/>
        <w:jc w:val="both"/>
        <w:rPr>
          <w:rFonts w:ascii="Aptos" w:hAnsi="Aptos"/>
          <w:lang w:val="bg-BG"/>
        </w:rPr>
      </w:pPr>
      <w:r w:rsidRPr="00920B30">
        <w:rPr>
          <w:rFonts w:ascii="Aptos" w:hAnsi="Aptos"/>
          <w:lang w:val="bg-BG"/>
        </w:rPr>
        <w:t xml:space="preserve">Имате раница с максимална вместимост W килограма и N предмета, всеки от които има тегло и стойност. За всеки предмет са дадени тегло w[i] и стойност v[i]. Задачата е да изберете подмножество от предметите така че: </w:t>
      </w:r>
    </w:p>
    <w:p w14:paraId="35C091C4" w14:textId="45DD493C" w:rsidR="00920B30" w:rsidRPr="00920B30" w:rsidRDefault="00920B30" w:rsidP="00920B30">
      <w:pPr>
        <w:pStyle w:val="ListParagraph"/>
        <w:numPr>
          <w:ilvl w:val="0"/>
          <w:numId w:val="6"/>
        </w:numPr>
        <w:spacing w:before="120" w:after="0"/>
        <w:jc w:val="both"/>
        <w:rPr>
          <w:rFonts w:ascii="Aptos" w:hAnsi="Aptos"/>
          <w:lang w:val="bg-BG"/>
        </w:rPr>
      </w:pPr>
      <w:r w:rsidRPr="00920B30">
        <w:rPr>
          <w:rFonts w:ascii="Aptos" w:hAnsi="Aptos"/>
          <w:lang w:val="bg-BG"/>
        </w:rPr>
        <w:t xml:space="preserve">Общото тегло да не превишава W. </w:t>
      </w:r>
    </w:p>
    <w:p w14:paraId="4CEBDC3A" w14:textId="2A9038E8" w:rsidR="00920B30" w:rsidRPr="00920B30" w:rsidRDefault="00920B30" w:rsidP="00920B30">
      <w:pPr>
        <w:pStyle w:val="ListParagraph"/>
        <w:numPr>
          <w:ilvl w:val="0"/>
          <w:numId w:val="6"/>
        </w:numPr>
        <w:spacing w:before="120" w:after="0"/>
        <w:jc w:val="both"/>
        <w:rPr>
          <w:rFonts w:ascii="Aptos" w:hAnsi="Aptos"/>
          <w:lang w:val="bg-BG"/>
        </w:rPr>
      </w:pPr>
      <w:r w:rsidRPr="00920B30">
        <w:rPr>
          <w:rFonts w:ascii="Aptos" w:hAnsi="Aptos"/>
          <w:lang w:val="bg-BG"/>
        </w:rPr>
        <w:t xml:space="preserve">Да бъдат избрани най-много T предмета. </w:t>
      </w:r>
    </w:p>
    <w:p w14:paraId="4FF2309E" w14:textId="6838DFBE" w:rsidR="00920B30" w:rsidRPr="00920B30" w:rsidRDefault="00920B30" w:rsidP="00920B30">
      <w:pPr>
        <w:spacing w:before="120" w:after="0"/>
        <w:jc w:val="both"/>
        <w:rPr>
          <w:rStyle w:val="Emphasis"/>
          <w:lang w:val="bg-BG"/>
        </w:rPr>
      </w:pPr>
      <w:r w:rsidRPr="00920B30">
        <w:rPr>
          <w:rStyle w:val="Emphasis"/>
          <w:lang w:val="bg-BG"/>
        </w:rPr>
        <w:t>О</w:t>
      </w:r>
      <w:r w:rsidRPr="00920B30">
        <w:rPr>
          <w:rStyle w:val="Emphasis"/>
          <w:lang w:val="bg-BG"/>
        </w:rPr>
        <w:t xml:space="preserve">граничения: </w:t>
      </w:r>
    </w:p>
    <w:p w14:paraId="4598155C" w14:textId="29403E8C" w:rsidR="00920B30" w:rsidRPr="00920B30" w:rsidRDefault="00920B30" w:rsidP="00920B30">
      <w:pPr>
        <w:pStyle w:val="ListParagraph"/>
        <w:numPr>
          <w:ilvl w:val="0"/>
          <w:numId w:val="4"/>
        </w:numPr>
        <w:spacing w:before="120" w:after="0"/>
        <w:jc w:val="both"/>
        <w:rPr>
          <w:rFonts w:ascii="Aptos" w:hAnsi="Aptos"/>
          <w:lang w:val="bg-BG"/>
        </w:rPr>
      </w:pPr>
      <w:r w:rsidRPr="00920B30">
        <w:rPr>
          <w:rFonts w:ascii="Aptos" w:hAnsi="Aptos"/>
          <w:lang w:val="bg-BG"/>
        </w:rPr>
        <w:t xml:space="preserve">Има K двойки конфликти. Ако предмет A е в конфликт с предмет B, те не могат да се вземат заедно. </w:t>
      </w:r>
    </w:p>
    <w:p w14:paraId="7D6CC0B1" w14:textId="28890185" w:rsidR="00920B30" w:rsidRPr="00920B30" w:rsidRDefault="00920B30" w:rsidP="00920B30">
      <w:pPr>
        <w:pStyle w:val="ListParagraph"/>
        <w:numPr>
          <w:ilvl w:val="0"/>
          <w:numId w:val="4"/>
        </w:numPr>
        <w:spacing w:before="120" w:after="0"/>
        <w:jc w:val="both"/>
        <w:rPr>
          <w:rFonts w:ascii="Aptos" w:hAnsi="Aptos"/>
          <w:lang w:val="bg-BG"/>
        </w:rPr>
      </w:pPr>
      <w:r w:rsidRPr="00920B30">
        <w:rPr>
          <w:rFonts w:ascii="Aptos" w:hAnsi="Aptos"/>
          <w:lang w:val="bg-BG"/>
        </w:rPr>
        <w:t xml:space="preserve">Има M бонус групи. Ако се изберат всички предмети от дадена група, се добавя допълнителна стойност. </w:t>
      </w:r>
    </w:p>
    <w:p w14:paraId="59A25EB2" w14:textId="77777777" w:rsidR="00920B30" w:rsidRDefault="00920B30" w:rsidP="00920B30">
      <w:pPr>
        <w:spacing w:before="120" w:after="0"/>
        <w:jc w:val="both"/>
        <w:rPr>
          <w:rFonts w:ascii="Aptos" w:hAnsi="Aptos"/>
          <w:b/>
          <w:bCs/>
          <w:lang w:val="bg-BG"/>
        </w:rPr>
      </w:pPr>
      <w:r w:rsidRPr="00920B30">
        <w:rPr>
          <w:rFonts w:ascii="Aptos" w:hAnsi="Aptos"/>
          <w:b/>
          <w:bCs/>
          <w:lang w:val="bg-BG"/>
        </w:rPr>
        <w:t xml:space="preserve">Вход: </w:t>
      </w:r>
    </w:p>
    <w:p w14:paraId="1920DB57" w14:textId="0B0F08A4" w:rsidR="00920B30" w:rsidRDefault="00920B30" w:rsidP="00920B30">
      <w:pPr>
        <w:spacing w:before="120" w:after="0"/>
        <w:jc w:val="both"/>
        <w:rPr>
          <w:rFonts w:ascii="Aptos" w:hAnsi="Aptos"/>
          <w:lang w:val="bg-BG"/>
        </w:rPr>
      </w:pPr>
      <w:r w:rsidRPr="00920B30">
        <w:rPr>
          <w:rFonts w:ascii="Aptos" w:hAnsi="Aptos"/>
          <w:lang w:val="bg-BG"/>
        </w:rPr>
        <w:t xml:space="preserve">Първият ред </w:t>
      </w:r>
      <w:r>
        <w:rPr>
          <w:rFonts w:ascii="Aptos" w:hAnsi="Aptos"/>
          <w:lang w:val="bg-BG"/>
        </w:rPr>
        <w:t>о</w:t>
      </w:r>
      <w:r w:rsidRPr="00920B30">
        <w:rPr>
          <w:rFonts w:ascii="Aptos" w:hAnsi="Aptos"/>
          <w:lang w:val="bg-BG"/>
        </w:rPr>
        <w:t>т стандартния вход съдържа три цели числа</w:t>
      </w:r>
      <w:r>
        <w:rPr>
          <w:rFonts w:ascii="Aptos" w:hAnsi="Aptos"/>
          <w:lang w:val="bg-BG"/>
        </w:rPr>
        <w:t xml:space="preserve">: </w:t>
      </w:r>
      <w:r w:rsidRPr="00920B30">
        <w:rPr>
          <w:rFonts w:ascii="Aptos" w:hAnsi="Aptos"/>
          <w:lang w:val="bg-BG"/>
        </w:rPr>
        <w:t>W — максимална вместимост на раницата (в килограми)</w:t>
      </w:r>
      <w:r>
        <w:rPr>
          <w:rFonts w:ascii="Aptos" w:hAnsi="Aptos"/>
          <w:lang w:val="bg-BG"/>
        </w:rPr>
        <w:t xml:space="preserve">; </w:t>
      </w:r>
      <w:r w:rsidRPr="00920B30">
        <w:rPr>
          <w:rFonts w:ascii="Aptos" w:hAnsi="Aptos"/>
          <w:lang w:val="bg-BG"/>
        </w:rPr>
        <w:t>N — брой на предметите</w:t>
      </w:r>
      <w:r>
        <w:rPr>
          <w:rFonts w:ascii="Aptos" w:hAnsi="Aptos"/>
          <w:lang w:val="bg-BG"/>
        </w:rPr>
        <w:t xml:space="preserve">; </w:t>
      </w:r>
      <w:r w:rsidRPr="00920B30">
        <w:rPr>
          <w:rFonts w:ascii="Aptos" w:hAnsi="Aptos"/>
          <w:lang w:val="bg-BG"/>
        </w:rPr>
        <w:t>T — максимален брой предмети, които могат да бъдат избрани</w:t>
      </w:r>
      <w:r>
        <w:rPr>
          <w:rFonts w:ascii="Aptos" w:hAnsi="Aptos"/>
          <w:lang w:val="bg-BG"/>
        </w:rPr>
        <w:t>.</w:t>
      </w:r>
    </w:p>
    <w:p w14:paraId="7480D739" w14:textId="7AB225B7" w:rsidR="00920B30" w:rsidRDefault="00920B30" w:rsidP="00920B30">
      <w:pPr>
        <w:spacing w:before="120" w:after="0"/>
        <w:jc w:val="both"/>
        <w:rPr>
          <w:rFonts w:ascii="Aptos" w:hAnsi="Aptos"/>
          <w:lang w:val="bg-BG"/>
        </w:rPr>
      </w:pPr>
      <w:r w:rsidRPr="00920B30">
        <w:rPr>
          <w:rFonts w:ascii="Aptos" w:hAnsi="Aptos"/>
          <w:lang w:val="bg-BG"/>
        </w:rPr>
        <w:t>Следват N реда, всеки съдържащ по две цели числа:</w:t>
      </w:r>
      <w:r>
        <w:rPr>
          <w:rFonts w:ascii="Aptos" w:hAnsi="Aptos"/>
          <w:lang w:val="bg-BG"/>
        </w:rPr>
        <w:t xml:space="preserve"> </w:t>
      </w:r>
      <w:r w:rsidRPr="00920B30">
        <w:rPr>
          <w:rFonts w:ascii="Aptos" w:hAnsi="Aptos"/>
          <w:lang w:val="bg-BG"/>
        </w:rPr>
        <w:t>w[i] — тегло на i-тия предмет</w:t>
      </w:r>
      <w:r>
        <w:rPr>
          <w:rFonts w:ascii="Aptos" w:hAnsi="Aptos"/>
          <w:lang w:val="bg-BG"/>
        </w:rPr>
        <w:t xml:space="preserve"> и </w:t>
      </w:r>
      <w:r w:rsidRPr="00920B30">
        <w:rPr>
          <w:rFonts w:ascii="Aptos" w:hAnsi="Aptos"/>
          <w:lang w:val="bg-BG"/>
        </w:rPr>
        <w:t>v[i] — стойност на i-тия предм</w:t>
      </w:r>
      <w:r>
        <w:rPr>
          <w:rFonts w:ascii="Aptos" w:hAnsi="Aptos"/>
          <w:lang w:val="bg-BG"/>
        </w:rPr>
        <w:t xml:space="preserve">. </w:t>
      </w:r>
    </w:p>
    <w:p w14:paraId="3DD3155F" w14:textId="77777777" w:rsidR="00920B30" w:rsidRPr="00920B30" w:rsidRDefault="00920B30" w:rsidP="00920B30">
      <w:pPr>
        <w:spacing w:before="120" w:after="0"/>
        <w:jc w:val="both"/>
        <w:rPr>
          <w:rFonts w:ascii="Aptos" w:hAnsi="Aptos"/>
        </w:rPr>
      </w:pPr>
      <w:proofErr w:type="spellStart"/>
      <w:r w:rsidRPr="00920B30">
        <w:rPr>
          <w:rFonts w:ascii="Aptos" w:hAnsi="Aptos"/>
        </w:rPr>
        <w:t>Следва</w:t>
      </w:r>
      <w:proofErr w:type="spellEnd"/>
      <w:r w:rsidRPr="00920B30">
        <w:rPr>
          <w:rFonts w:ascii="Aptos" w:hAnsi="Aptos"/>
        </w:rPr>
        <w:t xml:space="preserve"> </w:t>
      </w:r>
      <w:proofErr w:type="spellStart"/>
      <w:r w:rsidRPr="00920B30">
        <w:rPr>
          <w:rFonts w:ascii="Aptos" w:hAnsi="Aptos"/>
        </w:rPr>
        <w:t>едно</w:t>
      </w:r>
      <w:proofErr w:type="spellEnd"/>
      <w:r w:rsidRPr="00920B30">
        <w:rPr>
          <w:rFonts w:ascii="Aptos" w:hAnsi="Aptos"/>
        </w:rPr>
        <w:t xml:space="preserve"> </w:t>
      </w:r>
      <w:proofErr w:type="spellStart"/>
      <w:r w:rsidRPr="00920B30">
        <w:rPr>
          <w:rFonts w:ascii="Aptos" w:hAnsi="Aptos"/>
        </w:rPr>
        <w:t>цяло</w:t>
      </w:r>
      <w:proofErr w:type="spellEnd"/>
      <w:r w:rsidRPr="00920B30">
        <w:rPr>
          <w:rFonts w:ascii="Aptos" w:hAnsi="Aptos"/>
        </w:rPr>
        <w:t xml:space="preserve"> </w:t>
      </w:r>
      <w:proofErr w:type="spellStart"/>
      <w:r w:rsidRPr="00920B30">
        <w:rPr>
          <w:rFonts w:ascii="Aptos" w:hAnsi="Aptos"/>
        </w:rPr>
        <w:t>число</w:t>
      </w:r>
      <w:proofErr w:type="spellEnd"/>
      <w:r w:rsidRPr="00920B30">
        <w:rPr>
          <w:rFonts w:ascii="Aptos" w:hAnsi="Aptos"/>
        </w:rPr>
        <w:t xml:space="preserve"> </w:t>
      </w:r>
      <w:r w:rsidRPr="00920B30">
        <w:rPr>
          <w:rFonts w:ascii="Aptos" w:hAnsi="Aptos"/>
          <w:b/>
          <w:bCs/>
        </w:rPr>
        <w:t>K</w:t>
      </w:r>
      <w:r w:rsidRPr="00920B30">
        <w:rPr>
          <w:rFonts w:ascii="Aptos" w:hAnsi="Aptos"/>
        </w:rPr>
        <w:t xml:space="preserve"> — </w:t>
      </w:r>
      <w:proofErr w:type="spellStart"/>
      <w:r w:rsidRPr="00920B30">
        <w:rPr>
          <w:rFonts w:ascii="Aptos" w:hAnsi="Aptos"/>
        </w:rPr>
        <w:t>брой</w:t>
      </w:r>
      <w:proofErr w:type="spellEnd"/>
      <w:r w:rsidRPr="00920B30">
        <w:rPr>
          <w:rFonts w:ascii="Aptos" w:hAnsi="Aptos"/>
        </w:rPr>
        <w:t xml:space="preserve"> </w:t>
      </w:r>
      <w:proofErr w:type="spellStart"/>
      <w:r w:rsidRPr="00920B30">
        <w:rPr>
          <w:rFonts w:ascii="Aptos" w:hAnsi="Aptos"/>
        </w:rPr>
        <w:t>на</w:t>
      </w:r>
      <w:proofErr w:type="spellEnd"/>
      <w:r w:rsidRPr="00920B30">
        <w:rPr>
          <w:rFonts w:ascii="Aptos" w:hAnsi="Aptos"/>
        </w:rPr>
        <w:t xml:space="preserve"> </w:t>
      </w:r>
      <w:proofErr w:type="spellStart"/>
      <w:r w:rsidRPr="00920B30">
        <w:rPr>
          <w:rFonts w:ascii="Aptos" w:hAnsi="Aptos"/>
        </w:rPr>
        <w:t>конфликтните</w:t>
      </w:r>
      <w:proofErr w:type="spellEnd"/>
      <w:r w:rsidRPr="00920B30">
        <w:rPr>
          <w:rFonts w:ascii="Aptos" w:hAnsi="Aptos"/>
        </w:rPr>
        <w:t xml:space="preserve"> </w:t>
      </w:r>
      <w:proofErr w:type="spellStart"/>
      <w:r w:rsidRPr="00920B30">
        <w:rPr>
          <w:rFonts w:ascii="Aptos" w:hAnsi="Aptos"/>
        </w:rPr>
        <w:t>двойки</w:t>
      </w:r>
      <w:proofErr w:type="spellEnd"/>
      <w:r w:rsidRPr="00920B30">
        <w:rPr>
          <w:rFonts w:ascii="Aptos" w:hAnsi="Aptos"/>
        </w:rPr>
        <w:t>.</w:t>
      </w:r>
    </w:p>
    <w:p w14:paraId="6C37151D" w14:textId="350BEB85" w:rsidR="00920B30" w:rsidRDefault="00920B30" w:rsidP="00920B30">
      <w:pPr>
        <w:spacing w:before="120" w:after="0"/>
        <w:jc w:val="both"/>
        <w:rPr>
          <w:rFonts w:ascii="Aptos" w:hAnsi="Aptos"/>
          <w:lang w:val="bg-BG"/>
        </w:rPr>
      </w:pPr>
      <w:r w:rsidRPr="00920B30">
        <w:rPr>
          <w:rFonts w:ascii="Aptos" w:hAnsi="Aptos"/>
          <w:lang w:val="bg-BG"/>
        </w:rPr>
        <w:t>Следват K реда, всеки със следните две цели числа:</w:t>
      </w:r>
      <w:r>
        <w:rPr>
          <w:rFonts w:ascii="Aptos" w:hAnsi="Aptos"/>
          <w:lang w:val="bg-BG"/>
        </w:rPr>
        <w:t xml:space="preserve"> </w:t>
      </w:r>
      <w:r w:rsidRPr="00920B30">
        <w:rPr>
          <w:rFonts w:ascii="Aptos" w:hAnsi="Aptos"/>
          <w:lang w:val="bg-BG"/>
        </w:rPr>
        <w:t>a, b — индекси на два предмета (1 ≤ a, b ≤ N), които са в конфликт</w:t>
      </w:r>
      <w:r>
        <w:rPr>
          <w:rFonts w:ascii="Aptos" w:hAnsi="Aptos"/>
          <w:lang w:val="bg-BG"/>
        </w:rPr>
        <w:t xml:space="preserve">. </w:t>
      </w:r>
      <w:r w:rsidRPr="00920B30">
        <w:rPr>
          <w:rFonts w:ascii="Aptos" w:hAnsi="Aptos"/>
          <w:lang w:val="bg-BG"/>
        </w:rPr>
        <w:t>Това означава, че предметите a и b не могат да бъдат избрани едновременно.</w:t>
      </w:r>
    </w:p>
    <w:p w14:paraId="7D19B0CA" w14:textId="77777777" w:rsidR="00920B30" w:rsidRPr="00920B30" w:rsidRDefault="00920B30" w:rsidP="00920B30">
      <w:pPr>
        <w:spacing w:before="120" w:after="0"/>
        <w:jc w:val="both"/>
        <w:rPr>
          <w:rFonts w:ascii="Aptos" w:hAnsi="Aptos"/>
        </w:rPr>
      </w:pPr>
      <w:proofErr w:type="spellStart"/>
      <w:r w:rsidRPr="00920B30">
        <w:rPr>
          <w:rFonts w:ascii="Aptos" w:hAnsi="Aptos"/>
        </w:rPr>
        <w:t>Следва</w:t>
      </w:r>
      <w:proofErr w:type="spellEnd"/>
      <w:r w:rsidRPr="00920B30">
        <w:rPr>
          <w:rFonts w:ascii="Aptos" w:hAnsi="Aptos"/>
        </w:rPr>
        <w:t xml:space="preserve"> </w:t>
      </w:r>
      <w:proofErr w:type="spellStart"/>
      <w:r w:rsidRPr="00920B30">
        <w:rPr>
          <w:rFonts w:ascii="Aptos" w:hAnsi="Aptos"/>
        </w:rPr>
        <w:t>едно</w:t>
      </w:r>
      <w:proofErr w:type="spellEnd"/>
      <w:r w:rsidRPr="00920B30">
        <w:rPr>
          <w:rFonts w:ascii="Aptos" w:hAnsi="Aptos"/>
        </w:rPr>
        <w:t xml:space="preserve"> </w:t>
      </w:r>
      <w:proofErr w:type="spellStart"/>
      <w:r w:rsidRPr="00920B30">
        <w:rPr>
          <w:rFonts w:ascii="Aptos" w:hAnsi="Aptos"/>
        </w:rPr>
        <w:t>цяло</w:t>
      </w:r>
      <w:proofErr w:type="spellEnd"/>
      <w:r w:rsidRPr="00920B30">
        <w:rPr>
          <w:rFonts w:ascii="Aptos" w:hAnsi="Aptos"/>
        </w:rPr>
        <w:t xml:space="preserve"> </w:t>
      </w:r>
      <w:proofErr w:type="spellStart"/>
      <w:r w:rsidRPr="00920B30">
        <w:rPr>
          <w:rFonts w:ascii="Aptos" w:hAnsi="Aptos"/>
        </w:rPr>
        <w:t>число</w:t>
      </w:r>
      <w:proofErr w:type="spellEnd"/>
      <w:r w:rsidRPr="00920B30">
        <w:rPr>
          <w:rFonts w:ascii="Aptos" w:hAnsi="Aptos"/>
        </w:rPr>
        <w:t xml:space="preserve"> </w:t>
      </w:r>
      <w:r w:rsidRPr="00920B30">
        <w:rPr>
          <w:rFonts w:ascii="Aptos" w:hAnsi="Aptos"/>
          <w:b/>
          <w:bCs/>
        </w:rPr>
        <w:t>M</w:t>
      </w:r>
      <w:r w:rsidRPr="00920B30">
        <w:rPr>
          <w:rFonts w:ascii="Aptos" w:hAnsi="Aptos"/>
        </w:rPr>
        <w:t xml:space="preserve"> — </w:t>
      </w:r>
      <w:proofErr w:type="spellStart"/>
      <w:r w:rsidRPr="00920B30">
        <w:rPr>
          <w:rFonts w:ascii="Aptos" w:hAnsi="Aptos"/>
        </w:rPr>
        <w:t>брой</w:t>
      </w:r>
      <w:proofErr w:type="spellEnd"/>
      <w:r w:rsidRPr="00920B30">
        <w:rPr>
          <w:rFonts w:ascii="Aptos" w:hAnsi="Aptos"/>
        </w:rPr>
        <w:t xml:space="preserve"> </w:t>
      </w:r>
      <w:proofErr w:type="spellStart"/>
      <w:r w:rsidRPr="00920B30">
        <w:rPr>
          <w:rFonts w:ascii="Aptos" w:hAnsi="Aptos"/>
        </w:rPr>
        <w:t>на</w:t>
      </w:r>
      <w:proofErr w:type="spellEnd"/>
      <w:r w:rsidRPr="00920B30">
        <w:rPr>
          <w:rFonts w:ascii="Aptos" w:hAnsi="Aptos"/>
        </w:rPr>
        <w:t xml:space="preserve"> </w:t>
      </w:r>
      <w:proofErr w:type="spellStart"/>
      <w:r w:rsidRPr="00920B30">
        <w:rPr>
          <w:rFonts w:ascii="Aptos" w:hAnsi="Aptos"/>
        </w:rPr>
        <w:t>бонус</w:t>
      </w:r>
      <w:proofErr w:type="spellEnd"/>
      <w:r w:rsidRPr="00920B30">
        <w:rPr>
          <w:rFonts w:ascii="Aptos" w:hAnsi="Aptos"/>
        </w:rPr>
        <w:t xml:space="preserve"> </w:t>
      </w:r>
      <w:proofErr w:type="spellStart"/>
      <w:r w:rsidRPr="00920B30">
        <w:rPr>
          <w:rFonts w:ascii="Aptos" w:hAnsi="Aptos"/>
        </w:rPr>
        <w:t>групите</w:t>
      </w:r>
      <w:proofErr w:type="spellEnd"/>
      <w:r w:rsidRPr="00920B30">
        <w:rPr>
          <w:rFonts w:ascii="Aptos" w:hAnsi="Aptos"/>
        </w:rPr>
        <w:t>.</w:t>
      </w:r>
    </w:p>
    <w:p w14:paraId="5490DCCA" w14:textId="77777777" w:rsidR="00920B30" w:rsidRPr="00920B30" w:rsidRDefault="00920B30" w:rsidP="00920B30">
      <w:pPr>
        <w:spacing w:before="120" w:after="0"/>
        <w:jc w:val="both"/>
        <w:rPr>
          <w:rFonts w:ascii="Aptos" w:hAnsi="Aptos"/>
          <w:lang w:val="bg-BG"/>
        </w:rPr>
      </w:pPr>
      <w:r w:rsidRPr="00920B30">
        <w:rPr>
          <w:rFonts w:ascii="Aptos" w:hAnsi="Aptos"/>
          <w:lang w:val="bg-BG"/>
        </w:rPr>
        <w:t>Следват M реда, всеки със следния формат:</w:t>
      </w:r>
    </w:p>
    <w:p w14:paraId="5E8AA3F8" w14:textId="77777777" w:rsidR="00920B30" w:rsidRPr="00920B30" w:rsidRDefault="00920B30" w:rsidP="00920B30">
      <w:pPr>
        <w:pStyle w:val="ListParagraph"/>
        <w:numPr>
          <w:ilvl w:val="0"/>
          <w:numId w:val="7"/>
        </w:numPr>
        <w:spacing w:before="120" w:after="0"/>
        <w:jc w:val="both"/>
        <w:rPr>
          <w:rFonts w:ascii="Aptos" w:hAnsi="Aptos"/>
          <w:lang w:val="bg-BG"/>
        </w:rPr>
      </w:pPr>
      <w:r w:rsidRPr="00920B30">
        <w:rPr>
          <w:rFonts w:ascii="Aptos" w:hAnsi="Aptos"/>
          <w:lang w:val="bg-BG"/>
        </w:rPr>
        <w:t>първо число k — брой на предметите в групата</w:t>
      </w:r>
    </w:p>
    <w:p w14:paraId="07C14FD7" w14:textId="77777777" w:rsidR="00920B30" w:rsidRPr="00920B30" w:rsidRDefault="00920B30" w:rsidP="00920B30">
      <w:pPr>
        <w:pStyle w:val="ListParagraph"/>
        <w:numPr>
          <w:ilvl w:val="0"/>
          <w:numId w:val="7"/>
        </w:numPr>
        <w:spacing w:before="120" w:after="0"/>
        <w:jc w:val="both"/>
        <w:rPr>
          <w:rFonts w:ascii="Aptos" w:hAnsi="Aptos"/>
          <w:lang w:val="bg-BG"/>
        </w:rPr>
      </w:pPr>
      <w:r w:rsidRPr="00920B30">
        <w:rPr>
          <w:rFonts w:ascii="Aptos" w:hAnsi="Aptos"/>
          <w:lang w:val="bg-BG"/>
        </w:rPr>
        <w:t>следват k цели числа — индекси на предмети (1 ≤ индекс ≤ N)</w:t>
      </w:r>
    </w:p>
    <w:p w14:paraId="1A3BD642" w14:textId="1E20B06B" w:rsidR="00920B30" w:rsidRPr="00920B30" w:rsidRDefault="00920B30" w:rsidP="00920B30">
      <w:pPr>
        <w:pStyle w:val="ListParagraph"/>
        <w:numPr>
          <w:ilvl w:val="0"/>
          <w:numId w:val="7"/>
        </w:numPr>
        <w:spacing w:before="120" w:after="0"/>
        <w:jc w:val="both"/>
        <w:rPr>
          <w:rFonts w:ascii="Aptos" w:hAnsi="Aptos"/>
          <w:lang w:val="bg-BG"/>
        </w:rPr>
      </w:pPr>
      <w:r w:rsidRPr="00920B30">
        <w:rPr>
          <w:rFonts w:ascii="Aptos" w:hAnsi="Aptos"/>
          <w:lang w:val="bg-BG"/>
        </w:rPr>
        <w:t>последно число bonus — допълнителна стойност</w:t>
      </w:r>
    </w:p>
    <w:p w14:paraId="09D2C727" w14:textId="77777777" w:rsidR="00920B30" w:rsidRPr="00920B30" w:rsidRDefault="00920B30" w:rsidP="00920B30">
      <w:pPr>
        <w:spacing w:before="120" w:after="0"/>
        <w:jc w:val="both"/>
        <w:rPr>
          <w:rFonts w:ascii="Aptos" w:hAnsi="Aptos"/>
          <w:lang w:val="bg-BG"/>
        </w:rPr>
      </w:pPr>
      <w:r w:rsidRPr="00920B30">
        <w:rPr>
          <w:rStyle w:val="Emphasis"/>
          <w:lang w:val="bg-BG"/>
        </w:rPr>
        <w:t>Изход</w:t>
      </w:r>
      <w:r w:rsidRPr="00920B30">
        <w:rPr>
          <w:rFonts w:ascii="Aptos" w:hAnsi="Aptos"/>
          <w:lang w:val="bg-BG"/>
        </w:rPr>
        <w:t xml:space="preserve">: </w:t>
      </w:r>
    </w:p>
    <w:p w14:paraId="01E4AF14" w14:textId="03675450" w:rsidR="00920B30" w:rsidRDefault="00920B30" w:rsidP="00920B30">
      <w:pPr>
        <w:spacing w:after="0"/>
        <w:jc w:val="both"/>
        <w:rPr>
          <w:rFonts w:ascii="Aptos" w:hAnsi="Aptos"/>
        </w:rPr>
      </w:pPr>
      <w:r w:rsidRPr="00E07F77">
        <w:rPr>
          <w:rFonts w:ascii="Aptos" w:hAnsi="Aptos"/>
          <w:lang w:val="bg-BG"/>
        </w:rPr>
        <w:t xml:space="preserve">На един ред на стандартния изход програмата трябва да изведе </w:t>
      </w:r>
      <w:r w:rsidRPr="00920B30">
        <w:rPr>
          <w:rFonts w:ascii="Aptos" w:hAnsi="Aptos"/>
          <w:lang w:val="bg-BG"/>
        </w:rPr>
        <w:t xml:space="preserve">максималната възможна стойност. </w:t>
      </w:r>
    </w:p>
    <w:p w14:paraId="24577ABD" w14:textId="77777777" w:rsidR="00920B30" w:rsidRDefault="00920B30" w:rsidP="00920B30">
      <w:pPr>
        <w:spacing w:before="120" w:after="0"/>
        <w:jc w:val="both"/>
        <w:rPr>
          <w:rFonts w:ascii="Aptos" w:hAnsi="Aptos"/>
          <w:lang w:val="bg-BG"/>
        </w:rPr>
      </w:pPr>
    </w:p>
    <w:p w14:paraId="65133E17" w14:textId="77777777" w:rsidR="00920B30" w:rsidRPr="00920B30" w:rsidRDefault="00920B30" w:rsidP="00920B30">
      <w:pPr>
        <w:spacing w:before="120" w:after="0"/>
        <w:jc w:val="both"/>
        <w:rPr>
          <w:rFonts w:ascii="Aptos" w:hAnsi="Aptos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72A89" w:rsidRPr="00E07F77" w14:paraId="52D06E80" w14:textId="77777777" w:rsidTr="006526B1">
        <w:trPr>
          <w:trHeight w:val="293"/>
        </w:trPr>
        <w:tc>
          <w:tcPr>
            <w:tcW w:w="4508" w:type="dxa"/>
          </w:tcPr>
          <w:p w14:paraId="5AA267B5" w14:textId="1A3E4842" w:rsidR="00772A89" w:rsidRPr="00E07F77" w:rsidRDefault="00772A89" w:rsidP="00772A89">
            <w:pPr>
              <w:pStyle w:val="Quote"/>
              <w:rPr>
                <w:lang w:val="bg-BG"/>
              </w:rPr>
            </w:pPr>
            <w:r w:rsidRPr="00E07F77">
              <w:rPr>
                <w:lang w:val="bg-BG"/>
              </w:rPr>
              <w:t>Примерен вход</w:t>
            </w:r>
          </w:p>
        </w:tc>
        <w:tc>
          <w:tcPr>
            <w:tcW w:w="4508" w:type="dxa"/>
          </w:tcPr>
          <w:p w14:paraId="23717634" w14:textId="1CFC1D99" w:rsidR="00772A89" w:rsidRPr="00E07F77" w:rsidRDefault="00772A89" w:rsidP="00772A89">
            <w:pPr>
              <w:pStyle w:val="Quote"/>
              <w:rPr>
                <w:lang w:val="bg-BG"/>
              </w:rPr>
            </w:pPr>
            <w:r w:rsidRPr="00E07F77">
              <w:rPr>
                <w:lang w:val="bg-BG"/>
              </w:rPr>
              <w:t>Примерен изход</w:t>
            </w:r>
          </w:p>
        </w:tc>
      </w:tr>
      <w:tr w:rsidR="00772A89" w:rsidRPr="00E07F77" w14:paraId="5783669D" w14:textId="77777777" w:rsidTr="006526B1">
        <w:trPr>
          <w:trHeight w:val="1709"/>
        </w:trPr>
        <w:tc>
          <w:tcPr>
            <w:tcW w:w="4508" w:type="dxa"/>
          </w:tcPr>
          <w:p w14:paraId="2734ACFB" w14:textId="77777777" w:rsidR="006B1EA5" w:rsidRPr="006B1EA5" w:rsidRDefault="006B1EA5" w:rsidP="006B1EA5">
            <w:pPr>
              <w:pStyle w:val="Quote"/>
              <w:rPr>
                <w:rFonts w:eastAsia="Consolas" w:cs="Consolas"/>
                <w:lang w:val="bg-BG"/>
              </w:rPr>
            </w:pPr>
            <w:r w:rsidRPr="006B1EA5">
              <w:rPr>
                <w:rFonts w:eastAsia="Consolas" w:cs="Consolas"/>
                <w:lang w:val="bg-BG"/>
              </w:rPr>
              <w:t>50 5 3</w:t>
            </w:r>
          </w:p>
          <w:p w14:paraId="2ADCDBDF" w14:textId="77777777" w:rsidR="006B1EA5" w:rsidRPr="006B1EA5" w:rsidRDefault="006B1EA5" w:rsidP="006B1EA5">
            <w:pPr>
              <w:pStyle w:val="Quote"/>
              <w:rPr>
                <w:rFonts w:eastAsia="Consolas" w:cs="Consolas"/>
                <w:lang w:val="bg-BG"/>
              </w:rPr>
            </w:pPr>
            <w:r w:rsidRPr="006B1EA5">
              <w:rPr>
                <w:rFonts w:eastAsia="Consolas" w:cs="Consolas"/>
                <w:lang w:val="bg-BG"/>
              </w:rPr>
              <w:t>10 60</w:t>
            </w:r>
          </w:p>
          <w:p w14:paraId="75EBC6CF" w14:textId="77777777" w:rsidR="006B1EA5" w:rsidRPr="006B1EA5" w:rsidRDefault="006B1EA5" w:rsidP="006B1EA5">
            <w:pPr>
              <w:pStyle w:val="Quote"/>
              <w:rPr>
                <w:rFonts w:eastAsia="Consolas" w:cs="Consolas"/>
                <w:lang w:val="bg-BG"/>
              </w:rPr>
            </w:pPr>
            <w:r w:rsidRPr="006B1EA5">
              <w:rPr>
                <w:rFonts w:eastAsia="Consolas" w:cs="Consolas"/>
                <w:lang w:val="bg-BG"/>
              </w:rPr>
              <w:t>20 100</w:t>
            </w:r>
          </w:p>
          <w:p w14:paraId="7136FA5E" w14:textId="77777777" w:rsidR="006B1EA5" w:rsidRPr="006B1EA5" w:rsidRDefault="006B1EA5" w:rsidP="006B1EA5">
            <w:pPr>
              <w:pStyle w:val="Quote"/>
              <w:rPr>
                <w:rFonts w:eastAsia="Consolas" w:cs="Consolas"/>
                <w:lang w:val="bg-BG"/>
              </w:rPr>
            </w:pPr>
            <w:r w:rsidRPr="006B1EA5">
              <w:rPr>
                <w:rFonts w:eastAsia="Consolas" w:cs="Consolas"/>
                <w:lang w:val="bg-BG"/>
              </w:rPr>
              <w:t>30 120</w:t>
            </w:r>
          </w:p>
          <w:p w14:paraId="652FDC10" w14:textId="77777777" w:rsidR="006B1EA5" w:rsidRPr="006B1EA5" w:rsidRDefault="006B1EA5" w:rsidP="006B1EA5">
            <w:pPr>
              <w:pStyle w:val="Quote"/>
              <w:rPr>
                <w:rFonts w:eastAsia="Consolas" w:cs="Consolas"/>
                <w:lang w:val="bg-BG"/>
              </w:rPr>
            </w:pPr>
            <w:r w:rsidRPr="006B1EA5">
              <w:rPr>
                <w:rFonts w:eastAsia="Consolas" w:cs="Consolas"/>
                <w:lang w:val="bg-BG"/>
              </w:rPr>
              <w:t>15 70</w:t>
            </w:r>
          </w:p>
          <w:p w14:paraId="781A2BA6" w14:textId="77777777" w:rsidR="006B1EA5" w:rsidRPr="006B1EA5" w:rsidRDefault="006B1EA5" w:rsidP="006B1EA5">
            <w:pPr>
              <w:pStyle w:val="Quote"/>
              <w:rPr>
                <w:rFonts w:eastAsia="Consolas" w:cs="Consolas"/>
                <w:lang w:val="bg-BG"/>
              </w:rPr>
            </w:pPr>
            <w:r w:rsidRPr="006B1EA5">
              <w:rPr>
                <w:rFonts w:eastAsia="Consolas" w:cs="Consolas"/>
                <w:lang w:val="bg-BG"/>
              </w:rPr>
              <w:t>25 90</w:t>
            </w:r>
          </w:p>
          <w:p w14:paraId="1F097758" w14:textId="77777777" w:rsidR="006B1EA5" w:rsidRPr="006B1EA5" w:rsidRDefault="006B1EA5" w:rsidP="006B1EA5">
            <w:pPr>
              <w:pStyle w:val="Quote"/>
              <w:rPr>
                <w:rFonts w:eastAsia="Consolas" w:cs="Consolas"/>
                <w:lang w:val="bg-BG"/>
              </w:rPr>
            </w:pPr>
            <w:r w:rsidRPr="006B1EA5">
              <w:rPr>
                <w:rFonts w:eastAsia="Consolas" w:cs="Consolas"/>
                <w:lang w:val="bg-BG"/>
              </w:rPr>
              <w:t>2</w:t>
            </w:r>
          </w:p>
          <w:p w14:paraId="49341E25" w14:textId="77777777" w:rsidR="006B1EA5" w:rsidRPr="006B1EA5" w:rsidRDefault="006B1EA5" w:rsidP="006B1EA5">
            <w:pPr>
              <w:pStyle w:val="Quote"/>
              <w:rPr>
                <w:rFonts w:eastAsia="Consolas" w:cs="Consolas"/>
                <w:lang w:val="bg-BG"/>
              </w:rPr>
            </w:pPr>
            <w:r w:rsidRPr="006B1EA5">
              <w:rPr>
                <w:rFonts w:eastAsia="Consolas" w:cs="Consolas"/>
                <w:lang w:val="bg-BG"/>
              </w:rPr>
              <w:t>1 2</w:t>
            </w:r>
          </w:p>
          <w:p w14:paraId="6F754D9A" w14:textId="77777777" w:rsidR="006B1EA5" w:rsidRPr="006B1EA5" w:rsidRDefault="006B1EA5" w:rsidP="006B1EA5">
            <w:pPr>
              <w:pStyle w:val="Quote"/>
              <w:rPr>
                <w:rFonts w:eastAsia="Consolas" w:cs="Consolas"/>
                <w:lang w:val="bg-BG"/>
              </w:rPr>
            </w:pPr>
            <w:r w:rsidRPr="006B1EA5">
              <w:rPr>
                <w:rFonts w:eastAsia="Consolas" w:cs="Consolas"/>
                <w:lang w:val="bg-BG"/>
              </w:rPr>
              <w:t>3 4</w:t>
            </w:r>
          </w:p>
          <w:p w14:paraId="022EF6D3" w14:textId="77777777" w:rsidR="006B1EA5" w:rsidRPr="006B1EA5" w:rsidRDefault="006B1EA5" w:rsidP="006B1EA5">
            <w:pPr>
              <w:pStyle w:val="Quote"/>
              <w:rPr>
                <w:rFonts w:eastAsia="Consolas" w:cs="Consolas"/>
                <w:lang w:val="bg-BG"/>
              </w:rPr>
            </w:pPr>
            <w:r w:rsidRPr="006B1EA5">
              <w:rPr>
                <w:rFonts w:eastAsia="Consolas" w:cs="Consolas"/>
                <w:lang w:val="bg-BG"/>
              </w:rPr>
              <w:t>2</w:t>
            </w:r>
          </w:p>
          <w:p w14:paraId="5EBFA317" w14:textId="77777777" w:rsidR="006B1EA5" w:rsidRPr="006B1EA5" w:rsidRDefault="006B1EA5" w:rsidP="006B1EA5">
            <w:pPr>
              <w:pStyle w:val="Quote"/>
              <w:rPr>
                <w:rFonts w:eastAsia="Consolas" w:cs="Consolas"/>
                <w:lang w:val="bg-BG"/>
              </w:rPr>
            </w:pPr>
            <w:r w:rsidRPr="006B1EA5">
              <w:rPr>
                <w:rFonts w:eastAsia="Consolas" w:cs="Consolas"/>
                <w:lang w:val="bg-BG"/>
              </w:rPr>
              <w:t>2 2 3 50</w:t>
            </w:r>
          </w:p>
          <w:p w14:paraId="4BAC12CE" w14:textId="78E08A29" w:rsidR="00772A89" w:rsidRPr="00E07F77" w:rsidRDefault="006B1EA5" w:rsidP="006B1EA5">
            <w:pPr>
              <w:pStyle w:val="Quote"/>
              <w:rPr>
                <w:lang w:val="bg-BG"/>
              </w:rPr>
            </w:pPr>
            <w:r w:rsidRPr="006B1EA5">
              <w:rPr>
                <w:rFonts w:eastAsia="Consolas" w:cs="Consolas"/>
                <w:lang w:val="bg-BG"/>
              </w:rPr>
              <w:t>3 1 4 5 100</w:t>
            </w:r>
          </w:p>
        </w:tc>
        <w:tc>
          <w:tcPr>
            <w:tcW w:w="4508" w:type="dxa"/>
          </w:tcPr>
          <w:p w14:paraId="235A3A83" w14:textId="0675DB74" w:rsidR="00772A89" w:rsidRPr="00E07F77" w:rsidRDefault="006B1EA5" w:rsidP="00772A89">
            <w:pPr>
              <w:pStyle w:val="Quote"/>
              <w:rPr>
                <w:lang w:val="bg-BG"/>
              </w:rPr>
            </w:pPr>
            <w:r w:rsidRPr="006B1EA5">
              <w:rPr>
                <w:lang w:val="bg-BG"/>
              </w:rPr>
              <w:t>320</w:t>
            </w:r>
          </w:p>
        </w:tc>
      </w:tr>
    </w:tbl>
    <w:p w14:paraId="1EEB2C29" w14:textId="77777777" w:rsidR="006526B1" w:rsidRPr="00E07F77" w:rsidRDefault="006526B1" w:rsidP="00920B30">
      <w:pPr>
        <w:rPr>
          <w:lang w:val="bg-BG"/>
        </w:rPr>
      </w:pPr>
    </w:p>
    <w:sectPr w:rsidR="006526B1" w:rsidRPr="00E07F77" w:rsidSect="00772A89">
      <w:headerReference w:type="default" r:id="rId7"/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D468D" w14:textId="77777777" w:rsidR="00F06183" w:rsidRDefault="00F06183" w:rsidP="00772A89">
      <w:pPr>
        <w:spacing w:after="0" w:line="240" w:lineRule="auto"/>
      </w:pPr>
      <w:r>
        <w:separator/>
      </w:r>
    </w:p>
  </w:endnote>
  <w:endnote w:type="continuationSeparator" w:id="0">
    <w:p w14:paraId="11B10FB3" w14:textId="77777777" w:rsidR="00F06183" w:rsidRDefault="00F06183" w:rsidP="0077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68CC4" w14:textId="77777777" w:rsidR="00F06183" w:rsidRDefault="00F06183" w:rsidP="00772A89">
      <w:pPr>
        <w:spacing w:after="0" w:line="240" w:lineRule="auto"/>
      </w:pPr>
      <w:r>
        <w:separator/>
      </w:r>
    </w:p>
  </w:footnote>
  <w:footnote w:type="continuationSeparator" w:id="0">
    <w:p w14:paraId="26351276" w14:textId="77777777" w:rsidR="00F06183" w:rsidRDefault="00F06183" w:rsidP="00772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D0E9" w14:textId="77777777" w:rsidR="00772A89" w:rsidRPr="00957928" w:rsidRDefault="00772A89" w:rsidP="00772A89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lang w:val="bg-BG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2AB9C5" wp14:editId="4A5EB54E">
          <wp:simplePos x="0" y="0"/>
          <wp:positionH relativeFrom="margin">
            <wp:align>center</wp:align>
          </wp:positionH>
          <wp:positionV relativeFrom="paragraph">
            <wp:posOffset>-399470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4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495"/>
      <w:gridCol w:w="3240"/>
      <w:gridCol w:w="2610"/>
    </w:tblGrid>
    <w:tr w:rsidR="00772A89" w14:paraId="37EC20B7" w14:textId="77777777" w:rsidTr="00772A89">
      <w:trPr>
        <w:trHeight w:val="1089"/>
        <w:jc w:val="center"/>
      </w:trPr>
      <w:tc>
        <w:tcPr>
          <w:tcW w:w="4495" w:type="dxa"/>
          <w:vAlign w:val="center"/>
        </w:tcPr>
        <w:p w14:paraId="4E6A3670" w14:textId="77777777" w:rsidR="00772A89" w:rsidRDefault="00772A89" w:rsidP="00772A89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274B6785" wp14:editId="12CF1842">
                <wp:extent cx="2047269" cy="592372"/>
                <wp:effectExtent l="0" t="0" r="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079240" cy="6016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Align w:val="center"/>
        </w:tcPr>
        <w:p w14:paraId="5BB73E94" w14:textId="77777777" w:rsidR="00772A89" w:rsidRDefault="00772A89" w:rsidP="00772A89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2DE265A2" wp14:editId="6161C088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0" w:type="dxa"/>
          <w:vAlign w:val="center"/>
        </w:tcPr>
        <w:p w14:paraId="1FE89014" w14:textId="77777777" w:rsidR="00772A89" w:rsidRPr="00B62B9B" w:rsidRDefault="00772A89" w:rsidP="00772A89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E240296" wp14:editId="468424E2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72A89" w14:paraId="6144119A" w14:textId="77777777" w:rsidTr="00772A89">
      <w:trPr>
        <w:trHeight w:val="281"/>
        <w:jc w:val="center"/>
      </w:trPr>
      <w:tc>
        <w:tcPr>
          <w:tcW w:w="4495" w:type="dxa"/>
        </w:tcPr>
        <w:p w14:paraId="78AFD0F6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ученическо състезание по програмиране</w:t>
          </w:r>
        </w:p>
        <w:p w14:paraId="0BF06E53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noProof/>
              <w:sz w:val="18"/>
              <w:szCs w:val="18"/>
            </w:rPr>
          </w:pPr>
          <w:hyperlink r:id="rId6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  <w:lang w:val="bg-BG"/>
              </w:rPr>
              <w:t>https://codeburgas.com/</w:t>
            </w:r>
          </w:hyperlink>
        </w:p>
      </w:tc>
      <w:tc>
        <w:tcPr>
          <w:tcW w:w="3240" w:type="dxa"/>
          <w:vAlign w:val="bottom"/>
        </w:tcPr>
        <w:p w14:paraId="21C50A7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бургаски свободен университет</w:t>
          </w:r>
        </w:p>
        <w:p w14:paraId="1F306149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hyperlink r:id="rId7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https://www.bfu.bg</w:t>
            </w:r>
          </w:hyperlink>
        </w:p>
      </w:tc>
      <w:tc>
        <w:tcPr>
          <w:tcW w:w="2610" w:type="dxa"/>
          <w:vAlign w:val="bottom"/>
        </w:tcPr>
        <w:p w14:paraId="1E10FB5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община бургас</w:t>
          </w:r>
        </w:p>
        <w:p w14:paraId="0C883ACA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</w:rPr>
          </w:pPr>
          <w:hyperlink r:id="rId8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https://www.burgas.bg</w:t>
            </w:r>
          </w:hyperlink>
        </w:p>
      </w:tc>
    </w:tr>
  </w:tbl>
  <w:p w14:paraId="13E1C58B" w14:textId="77777777" w:rsidR="00772A89" w:rsidRPr="00772A89" w:rsidRDefault="00772A89" w:rsidP="00772A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20E52"/>
    <w:multiLevelType w:val="hybridMultilevel"/>
    <w:tmpl w:val="496E8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D50BE"/>
    <w:multiLevelType w:val="hybridMultilevel"/>
    <w:tmpl w:val="15D6288A"/>
    <w:lvl w:ilvl="0" w:tplc="87AAFAAA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A7024A"/>
    <w:multiLevelType w:val="hybridMultilevel"/>
    <w:tmpl w:val="F8269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541D96"/>
    <w:multiLevelType w:val="hybridMultilevel"/>
    <w:tmpl w:val="7A405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D32176"/>
    <w:multiLevelType w:val="hybridMultilevel"/>
    <w:tmpl w:val="E990C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C60D71"/>
    <w:multiLevelType w:val="hybridMultilevel"/>
    <w:tmpl w:val="F0C67E5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D2266CC"/>
    <w:multiLevelType w:val="hybridMultilevel"/>
    <w:tmpl w:val="ECDC65F8"/>
    <w:lvl w:ilvl="0" w:tplc="87AAFAAA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899290">
    <w:abstractNumId w:val="3"/>
  </w:num>
  <w:num w:numId="2" w16cid:durableId="663317187">
    <w:abstractNumId w:val="5"/>
  </w:num>
  <w:num w:numId="3" w16cid:durableId="973752708">
    <w:abstractNumId w:val="0"/>
  </w:num>
  <w:num w:numId="4" w16cid:durableId="591667713">
    <w:abstractNumId w:val="1"/>
  </w:num>
  <w:num w:numId="5" w16cid:durableId="38365192">
    <w:abstractNumId w:val="4"/>
  </w:num>
  <w:num w:numId="6" w16cid:durableId="727194738">
    <w:abstractNumId w:val="2"/>
  </w:num>
  <w:num w:numId="7" w16cid:durableId="14451500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89"/>
    <w:rsid w:val="000F2EE6"/>
    <w:rsid w:val="00244CFA"/>
    <w:rsid w:val="006257B6"/>
    <w:rsid w:val="006526B1"/>
    <w:rsid w:val="006B1EA5"/>
    <w:rsid w:val="00772A89"/>
    <w:rsid w:val="008019E1"/>
    <w:rsid w:val="00920B30"/>
    <w:rsid w:val="00957C02"/>
    <w:rsid w:val="00AB57CA"/>
    <w:rsid w:val="00AD2A3A"/>
    <w:rsid w:val="00CE297C"/>
    <w:rsid w:val="00E07F77"/>
    <w:rsid w:val="00F0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00782"/>
  <w15:chartTrackingRefBased/>
  <w15:docId w15:val="{F34D353C-7B23-406E-8C2D-B17DD0BB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72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772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772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A89"/>
    <w:pPr>
      <w:spacing w:after="0" w:line="240" w:lineRule="auto"/>
    </w:pPr>
    <w:rPr>
      <w:rFonts w:ascii="Consolas" w:hAnsi="Consolas"/>
      <w:iCs/>
    </w:rPr>
  </w:style>
  <w:style w:type="character" w:customStyle="1" w:styleId="QuoteChar">
    <w:name w:val="Quote Char"/>
    <w:basedOn w:val="DefaultParagraphFont"/>
    <w:link w:val="Quote"/>
    <w:uiPriority w:val="29"/>
    <w:rsid w:val="00772A89"/>
    <w:rPr>
      <w:rFonts w:ascii="Consolas" w:hAnsi="Consolas"/>
      <w:iCs/>
    </w:rPr>
  </w:style>
  <w:style w:type="paragraph" w:styleId="ListParagraph">
    <w:name w:val="List Paragraph"/>
    <w:basedOn w:val="Normal"/>
    <w:uiPriority w:val="34"/>
    <w:rsid w:val="00772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72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72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772A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A89"/>
  </w:style>
  <w:style w:type="paragraph" w:styleId="Footer">
    <w:name w:val="footer"/>
    <w:basedOn w:val="Normal"/>
    <w:link w:val="Foot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A89"/>
  </w:style>
  <w:style w:type="table" w:styleId="TableGrid">
    <w:name w:val="Table Grid"/>
    <w:basedOn w:val="TableNormal"/>
    <w:uiPriority w:val="39"/>
    <w:rsid w:val="00772A8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2A89"/>
    <w:rPr>
      <w:color w:val="E97132" w:themeColor="accent2"/>
      <w:u w:val="single"/>
    </w:rPr>
  </w:style>
  <w:style w:type="character" w:styleId="Emphasis">
    <w:name w:val="Emphasis"/>
    <w:basedOn w:val="DefaultParagraphFont"/>
    <w:uiPriority w:val="20"/>
    <w:qFormat/>
    <w:rsid w:val="00772A89"/>
    <w:rPr>
      <w:rFonts w:ascii="Aptos" w:hAnsi="Aptos"/>
      <w:b/>
      <w:i w:val="0"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301</Words>
  <Characters>1284</Characters>
  <Application>Microsoft Office Word</Application>
  <DocSecurity>0</DocSecurity>
  <Lines>47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4</cp:revision>
  <dcterms:created xsi:type="dcterms:W3CDTF">2026-05-06T07:23:00Z</dcterms:created>
  <dcterms:modified xsi:type="dcterms:W3CDTF">2026-05-06T09:44:00Z</dcterms:modified>
</cp:coreProperties>
</file>